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41" w:rsidRPr="00040931" w:rsidRDefault="00C4610E" w:rsidP="00F160BD">
      <w:pPr>
        <w:jc w:val="both"/>
      </w:pPr>
      <w:r w:rsidRPr="00040931">
        <w:t xml:space="preserve">15 October </w:t>
      </w:r>
    </w:p>
    <w:p w:rsidR="00C4610E" w:rsidRPr="00040931" w:rsidRDefault="00C4610E" w:rsidP="00F160BD">
      <w:pPr>
        <w:jc w:val="both"/>
      </w:pPr>
      <w:r w:rsidRPr="00040931">
        <w:t xml:space="preserve">Day </w:t>
      </w:r>
      <w:r w:rsidR="00A46BE5" w:rsidRPr="00040931">
        <w:t>1</w:t>
      </w:r>
      <w:r w:rsidR="003A25DB" w:rsidRPr="00040931">
        <w:t>: arrive</w:t>
      </w:r>
      <w:r w:rsidRPr="00040931">
        <w:t xml:space="preserve"> in Kandahar at 6:00 am </w:t>
      </w:r>
      <w:r w:rsidR="003A25DB" w:rsidRPr="00040931">
        <w:t xml:space="preserve">doing the Kandahar city tour (Old city –Ahmad Shah Durrani Tomb –Baba Wali Tomb) overnight hotel </w:t>
      </w:r>
    </w:p>
    <w:p w:rsidR="003A25DB" w:rsidRPr="00040931" w:rsidRDefault="003A25DB" w:rsidP="00F160BD">
      <w:pPr>
        <w:jc w:val="both"/>
      </w:pPr>
      <w:r w:rsidRPr="00040931">
        <w:t>16 October</w:t>
      </w:r>
    </w:p>
    <w:p w:rsidR="003A25DB" w:rsidRPr="00040931" w:rsidRDefault="003A25DB" w:rsidP="00F160BD">
      <w:pPr>
        <w:jc w:val="both"/>
      </w:pPr>
      <w:r w:rsidRPr="00040931">
        <w:t xml:space="preserve">Day </w:t>
      </w:r>
      <w:r w:rsidR="00A46BE5" w:rsidRPr="00040931">
        <w:t>2</w:t>
      </w:r>
      <w:r w:rsidRPr="00040931">
        <w:t xml:space="preserve">: flight Kandahar to Kabul –Kabul city tour </w:t>
      </w:r>
    </w:p>
    <w:p w:rsidR="003A25DB" w:rsidRPr="00040931" w:rsidRDefault="003A25DB"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when you Arrive in Kabul we pick you up from the airport and </w:t>
      </w:r>
      <w:r w:rsidRPr="00040931">
        <w:rPr>
          <w:rFonts w:ascii="Segoe UI" w:eastAsia="Times New Roman" w:hAnsi="Segoe UI" w:cs="Segoe UI"/>
          <w:color w:val="212529"/>
        </w:rPr>
        <w:t>take you</w:t>
      </w:r>
      <w:r w:rsidRPr="00040931">
        <w:rPr>
          <w:rFonts w:ascii="Segoe UI" w:eastAsia="Times New Roman" w:hAnsi="Segoe UI" w:cs="Segoe UI"/>
          <w:color w:val="212529"/>
        </w:rPr>
        <w:t xml:space="preserve"> to </w:t>
      </w:r>
      <w:r w:rsidR="00A46BE5" w:rsidRPr="00040931">
        <w:rPr>
          <w:rFonts w:ascii="Segoe UI" w:eastAsia="Times New Roman" w:hAnsi="Segoe UI" w:cs="Segoe UI"/>
          <w:color w:val="212529"/>
        </w:rPr>
        <w:t>our office</w:t>
      </w:r>
      <w:r w:rsidRPr="00040931">
        <w:rPr>
          <w:rFonts w:ascii="Segoe UI" w:eastAsia="Times New Roman" w:hAnsi="Segoe UI" w:cs="Segoe UI"/>
          <w:color w:val="212529"/>
        </w:rPr>
        <w:t xml:space="preserve"> for briefing. If  there  is  time  then we will  be able  to</w:t>
      </w:r>
      <w:r w:rsidRPr="00040931">
        <w:rPr>
          <w:rFonts w:ascii="Segoe UI" w:eastAsia="Times New Roman" w:hAnsi="Segoe UI" w:cs="Segoe UI"/>
          <w:color w:val="212529"/>
        </w:rPr>
        <w:br/>
        <w:t>show  you some  of  the places of interest in the city. This can include some of the</w:t>
      </w:r>
      <w:r w:rsidRPr="00040931">
        <w:rPr>
          <w:rFonts w:ascii="Segoe UI" w:eastAsia="Times New Roman" w:hAnsi="Segoe UI" w:cs="Segoe UI"/>
          <w:color w:val="212529"/>
        </w:rPr>
        <w:br/>
        <w:t>following  Kabul Museum, Old</w:t>
      </w:r>
      <w:r w:rsidRPr="00040931">
        <w:rPr>
          <w:rFonts w:ascii="Segoe UI" w:eastAsia="Times New Roman" w:hAnsi="Segoe UI" w:cs="Segoe UI"/>
          <w:color w:val="212529"/>
        </w:rPr>
        <w:br/>
        <w:t xml:space="preserve">Palace, Babur Shah’s Garden / Palace, Birds Market known as one of the oldest streets/ Markets in Kabul, Abdul Rahman Khan’s Mausoleum, King </w:t>
      </w:r>
      <w:proofErr w:type="spellStart"/>
      <w:r w:rsidRPr="00040931">
        <w:rPr>
          <w:rFonts w:ascii="Segoe UI" w:eastAsia="Times New Roman" w:hAnsi="Segoe UI" w:cs="Segoe UI"/>
          <w:color w:val="212529"/>
        </w:rPr>
        <w:t>Zahar’s</w:t>
      </w:r>
      <w:proofErr w:type="spellEnd"/>
      <w:r w:rsidRPr="00040931">
        <w:rPr>
          <w:rFonts w:ascii="Segoe UI" w:eastAsia="Times New Roman" w:hAnsi="Segoe UI" w:cs="Segoe UI"/>
          <w:color w:val="212529"/>
        </w:rPr>
        <w:t xml:space="preserve"> Shah’s,</w:t>
      </w:r>
      <w:r w:rsidRPr="00040931">
        <w:rPr>
          <w:rFonts w:ascii="Segoe UI" w:eastAsia="Times New Roman" w:hAnsi="Segoe UI" w:cs="Segoe UI"/>
          <w:color w:val="212529"/>
        </w:rPr>
        <w:br/>
        <w:t>and His father Tombs, Omer Land Mind Museum, TV Towers Mountain where you can</w:t>
      </w:r>
      <w:r w:rsidRPr="00040931">
        <w:rPr>
          <w:rFonts w:ascii="Segoe UI" w:eastAsia="Times New Roman" w:hAnsi="Segoe UI" w:cs="Segoe UI"/>
          <w:color w:val="212529"/>
        </w:rPr>
        <w:br/>
        <w:t>have a great view of Kab</w:t>
      </w:r>
      <w:r w:rsidRPr="00040931">
        <w:rPr>
          <w:rFonts w:ascii="Segoe UI" w:eastAsia="Times New Roman" w:hAnsi="Segoe UI" w:cs="Segoe UI"/>
          <w:color w:val="212529"/>
        </w:rPr>
        <w:t xml:space="preserve">ul City,  (Overnight Golden star Hotel </w:t>
      </w:r>
      <w:r w:rsidRPr="00040931">
        <w:rPr>
          <w:rFonts w:ascii="Segoe UI" w:eastAsia="Times New Roman" w:hAnsi="Segoe UI" w:cs="Segoe UI"/>
          <w:color w:val="212529"/>
        </w:rPr>
        <w:t>)</w:t>
      </w:r>
    </w:p>
    <w:p w:rsidR="003A25DB" w:rsidRPr="00040931" w:rsidRDefault="00F34C1D" w:rsidP="00F34C1D">
      <w:pPr>
        <w:shd w:val="clear" w:color="auto" w:fill="FFFFFF"/>
        <w:spacing w:before="150" w:after="150" w:line="240" w:lineRule="auto"/>
        <w:ind w:right="150"/>
        <w:jc w:val="both"/>
        <w:rPr>
          <w:rFonts w:ascii="Segoe UI" w:eastAsia="Times New Roman" w:hAnsi="Segoe UI" w:cs="Segoe UI"/>
          <w:color w:val="212529"/>
        </w:rPr>
      </w:pPr>
      <w:r>
        <w:rPr>
          <w:rFonts w:ascii="Segoe UI" w:eastAsia="Times New Roman" w:hAnsi="Segoe UI" w:cs="Segoe UI"/>
          <w:color w:val="212529"/>
        </w:rPr>
        <w:t xml:space="preserve">  </w:t>
      </w:r>
      <w:r w:rsidR="003A25DB" w:rsidRPr="00040931">
        <w:rPr>
          <w:rFonts w:ascii="Segoe UI" w:eastAsia="Times New Roman" w:hAnsi="Segoe UI" w:cs="Segoe UI"/>
          <w:color w:val="212529"/>
        </w:rPr>
        <w:t>17 October</w:t>
      </w:r>
    </w:p>
    <w:p w:rsidR="003A25DB" w:rsidRPr="00040931" w:rsidRDefault="003A25DB"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w:t>
      </w:r>
      <w:r w:rsidR="00A46BE5" w:rsidRPr="00040931">
        <w:rPr>
          <w:rFonts w:ascii="Segoe UI" w:eastAsia="Times New Roman" w:hAnsi="Segoe UI" w:cs="Segoe UI"/>
          <w:color w:val="212529"/>
        </w:rPr>
        <w:t>3: Kabul</w:t>
      </w:r>
      <w:r w:rsidRPr="00040931">
        <w:rPr>
          <w:rFonts w:ascii="Segoe UI" w:eastAsia="Times New Roman" w:hAnsi="Segoe UI" w:cs="Segoe UI"/>
          <w:color w:val="212529"/>
        </w:rPr>
        <w:t xml:space="preserve"> to Bamyan </w:t>
      </w:r>
      <w:r w:rsidR="00FE3693" w:rsidRPr="00040931">
        <w:rPr>
          <w:rFonts w:ascii="Segoe UI" w:eastAsia="Times New Roman" w:hAnsi="Segoe UI" w:cs="Segoe UI"/>
          <w:color w:val="212529"/>
        </w:rPr>
        <w:t xml:space="preserve">we drive north across the Shomali Plains, through to where we will have an early lunch in a local </w:t>
      </w:r>
      <w:r w:rsidR="00A46BE5" w:rsidRPr="00040931">
        <w:rPr>
          <w:rFonts w:ascii="Segoe UI" w:eastAsia="Times New Roman" w:hAnsi="Segoe UI" w:cs="Segoe UI"/>
          <w:color w:val="212529"/>
        </w:rPr>
        <w:t>restaurant.</w:t>
      </w:r>
      <w:r w:rsidR="00FE3693" w:rsidRPr="00040931">
        <w:rPr>
          <w:rFonts w:ascii="Segoe UI" w:eastAsia="Times New Roman" w:hAnsi="Segoe UI" w:cs="Segoe UI"/>
          <w:color w:val="212529"/>
        </w:rPr>
        <w:t xml:space="preserve"> After lunch we drive over the Shibar pass (3285m), the watershed of the Indus and Oxus river systems, and then down to </w:t>
      </w:r>
      <w:r w:rsidR="00A46BE5" w:rsidRPr="00040931">
        <w:rPr>
          <w:rFonts w:ascii="Segoe UI" w:eastAsia="Times New Roman" w:hAnsi="Segoe UI" w:cs="Segoe UI"/>
          <w:color w:val="212529"/>
        </w:rPr>
        <w:t>Bamyan</w:t>
      </w:r>
      <w:r w:rsidR="00FE3693" w:rsidRPr="00040931">
        <w:rPr>
          <w:rFonts w:ascii="Segoe UI" w:eastAsia="Times New Roman" w:hAnsi="Segoe UI" w:cs="Segoe UI"/>
          <w:color w:val="212529"/>
        </w:rPr>
        <w:t xml:space="preserve">, which is approximately an 8-hour drive. (Overnight Noor band Qala </w:t>
      </w:r>
      <w:r w:rsidR="00A46BE5" w:rsidRPr="00040931">
        <w:rPr>
          <w:rFonts w:ascii="Segoe UI" w:eastAsia="Times New Roman" w:hAnsi="Segoe UI" w:cs="Segoe UI"/>
          <w:color w:val="212529"/>
        </w:rPr>
        <w:t>Hotel)</w:t>
      </w:r>
    </w:p>
    <w:p w:rsidR="003A25DB" w:rsidRPr="00040931" w:rsidRDefault="003A25DB"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18 October</w:t>
      </w:r>
    </w:p>
    <w:p w:rsidR="003A25DB" w:rsidRPr="00040931" w:rsidRDefault="003A25DB"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4: </w:t>
      </w:r>
      <w:r w:rsidRPr="00040931">
        <w:rPr>
          <w:rFonts w:ascii="Segoe UI" w:eastAsia="Times New Roman" w:hAnsi="Segoe UI" w:cs="Segoe UI"/>
          <w:color w:val="212529"/>
        </w:rPr>
        <w:t xml:space="preserve">we continue our trip from Bamyan </w:t>
      </w:r>
      <w:r w:rsidR="00A46BE5" w:rsidRPr="00040931">
        <w:rPr>
          <w:rFonts w:ascii="Segoe UI" w:eastAsia="Times New Roman" w:hAnsi="Segoe UI" w:cs="Segoe UI"/>
          <w:color w:val="212529"/>
        </w:rPr>
        <w:t>to Band</w:t>
      </w:r>
      <w:r w:rsidRPr="00040931">
        <w:rPr>
          <w:rFonts w:ascii="Segoe UI" w:eastAsia="Times New Roman" w:hAnsi="Segoe UI" w:cs="Segoe UI"/>
          <w:color w:val="212529"/>
        </w:rPr>
        <w:t>-I-Amir. They are  beautiful – the</w:t>
      </w:r>
      <w:r w:rsidRPr="00040931">
        <w:rPr>
          <w:rFonts w:ascii="Segoe UI" w:eastAsia="Times New Roman" w:hAnsi="Segoe UI" w:cs="Segoe UI"/>
          <w:color w:val="212529"/>
        </w:rPr>
        <w:br/>
        <w:t>water varies in color from turquoise to deep blue-black from lake to lake. Don’t</w:t>
      </w:r>
      <w:r w:rsidRPr="00040931">
        <w:rPr>
          <w:rFonts w:ascii="Segoe UI" w:eastAsia="Times New Roman" w:hAnsi="Segoe UI" w:cs="Segoe UI"/>
          <w:color w:val="212529"/>
        </w:rPr>
        <w:br/>
        <w:t>assume that photographs of the lakes have had their color touched up – they really</w:t>
      </w:r>
      <w:r w:rsidRPr="00040931">
        <w:rPr>
          <w:rFonts w:ascii="Segoe UI" w:eastAsia="Times New Roman" w:hAnsi="Segoe UI" w:cs="Segoe UI"/>
          <w:color w:val="212529"/>
        </w:rPr>
        <w:br/>
        <w:t>are these coolers, tinted by the mineral salts in the springs that feed the lakes. In</w:t>
      </w:r>
      <w:r w:rsidRPr="00040931">
        <w:rPr>
          <w:rFonts w:ascii="Segoe UI" w:eastAsia="Times New Roman" w:hAnsi="Segoe UI" w:cs="Segoe UI"/>
          <w:color w:val="212529"/>
        </w:rPr>
        <w:br/>
        <w:t xml:space="preserve">the late afternoon we will return to </w:t>
      </w:r>
      <w:r w:rsidR="00A46BE5" w:rsidRPr="00040931">
        <w:rPr>
          <w:rFonts w:ascii="Segoe UI" w:eastAsia="Times New Roman" w:hAnsi="Segoe UI" w:cs="Segoe UI"/>
          <w:color w:val="212529"/>
        </w:rPr>
        <w:t>Bamyan</w:t>
      </w:r>
      <w:r w:rsidRPr="00040931">
        <w:rPr>
          <w:rFonts w:ascii="Segoe UI" w:eastAsia="Times New Roman" w:hAnsi="Segoe UI" w:cs="Segoe UI"/>
          <w:color w:val="212529"/>
        </w:rPr>
        <w:t xml:space="preserve"> (Overnight Noor band Qala Hotel)</w:t>
      </w:r>
    </w:p>
    <w:p w:rsidR="003A25DB" w:rsidRPr="00040931" w:rsidRDefault="008361E2"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19 October</w:t>
      </w:r>
    </w:p>
    <w:p w:rsidR="008361E2" w:rsidRPr="00040931" w:rsidRDefault="008361E2"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5: Bamyan to Mazahar e Sharif </w:t>
      </w:r>
    </w:p>
    <w:p w:rsidR="008361E2" w:rsidRPr="00040931" w:rsidRDefault="008361E2"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We continue our journey and drive to Mazahar-I-Sharif, which means ‘Tomb of the Exalted’ and is believed to be the burial place of the prophet’s son-in-law Ali. The tomb is in a magnificent tiled building surrounded by flocks of white doves. If a grey one joins them, it is said, it will become white in a month. Mazahar is not only a center of carpet production in Afghanistan but also one of the centers of the Central Asian carpet trade, and the most beautiful carpets from all over Central Asia can be found in the bazaars. </w:t>
      </w:r>
      <w:r w:rsidR="00A46BE5" w:rsidRPr="00040931">
        <w:rPr>
          <w:rFonts w:ascii="Segoe UI" w:eastAsia="Times New Roman" w:hAnsi="Segoe UI" w:cs="Segoe UI"/>
          <w:color w:val="212529"/>
        </w:rPr>
        <w:t>(overnight</w:t>
      </w:r>
      <w:r w:rsidRPr="00040931">
        <w:rPr>
          <w:rFonts w:ascii="Segoe UI" w:eastAsia="Times New Roman" w:hAnsi="Segoe UI" w:cs="Segoe UI"/>
          <w:color w:val="212529"/>
        </w:rPr>
        <w:t xml:space="preserve"> Samir </w:t>
      </w:r>
      <w:r w:rsidR="00A46BE5" w:rsidRPr="00040931">
        <w:rPr>
          <w:rFonts w:ascii="Segoe UI" w:eastAsia="Times New Roman" w:hAnsi="Segoe UI" w:cs="Segoe UI"/>
          <w:color w:val="212529"/>
        </w:rPr>
        <w:t>Walid Hotel</w:t>
      </w:r>
      <w:r w:rsidRPr="00040931">
        <w:rPr>
          <w:rFonts w:ascii="Segoe UI" w:eastAsia="Times New Roman" w:hAnsi="Segoe UI" w:cs="Segoe UI"/>
          <w:color w:val="212529"/>
        </w:rPr>
        <w:t>)</w:t>
      </w:r>
    </w:p>
    <w:p w:rsidR="008361E2" w:rsidRPr="00040931" w:rsidRDefault="008361E2"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20 October</w:t>
      </w:r>
    </w:p>
    <w:p w:rsidR="008361E2" w:rsidRPr="00040931" w:rsidRDefault="008361E2"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6: Mazahar e Sharif to Balkh –Balkh city </w:t>
      </w:r>
      <w:r w:rsidR="001210E0" w:rsidRPr="00040931">
        <w:rPr>
          <w:rFonts w:ascii="Segoe UI" w:eastAsia="Times New Roman" w:hAnsi="Segoe UI" w:cs="Segoe UI"/>
          <w:color w:val="212529"/>
        </w:rPr>
        <w:t>tour, Haji</w:t>
      </w:r>
      <w:r w:rsidRPr="00040931">
        <w:rPr>
          <w:rFonts w:ascii="Segoe UI" w:eastAsia="Times New Roman" w:hAnsi="Segoe UI" w:cs="Segoe UI"/>
          <w:color w:val="212529"/>
        </w:rPr>
        <w:t xml:space="preserve"> Piyada Mosquee-Rabia Balkhi Tomb Khoja Parsa /Bala </w:t>
      </w:r>
      <w:r w:rsidR="001210E0" w:rsidRPr="00040931">
        <w:rPr>
          <w:rFonts w:ascii="Segoe UI" w:eastAsia="Times New Roman" w:hAnsi="Segoe UI" w:cs="Segoe UI"/>
          <w:color w:val="212529"/>
        </w:rPr>
        <w:t>Hisser</w:t>
      </w:r>
      <w:r w:rsidRPr="00040931">
        <w:rPr>
          <w:rFonts w:ascii="Segoe UI" w:eastAsia="Times New Roman" w:hAnsi="Segoe UI" w:cs="Segoe UI"/>
          <w:color w:val="212529"/>
        </w:rPr>
        <w:t xml:space="preserve"> </w:t>
      </w:r>
      <w:r w:rsidR="001210E0" w:rsidRPr="00040931">
        <w:rPr>
          <w:rFonts w:ascii="Segoe UI" w:eastAsia="Times New Roman" w:hAnsi="Segoe UI" w:cs="Segoe UI"/>
          <w:color w:val="212529"/>
        </w:rPr>
        <w:t>Mosque, sometimes</w:t>
      </w:r>
      <w:r w:rsidRPr="00040931">
        <w:rPr>
          <w:rFonts w:ascii="Segoe UI" w:eastAsia="Times New Roman" w:hAnsi="Segoe UI" w:cs="Segoe UI"/>
          <w:color w:val="212529"/>
        </w:rPr>
        <w:t xml:space="preserve"> at the </w:t>
      </w:r>
      <w:r w:rsidR="001210E0" w:rsidRPr="00040931">
        <w:rPr>
          <w:rFonts w:ascii="Segoe UI" w:eastAsia="Times New Roman" w:hAnsi="Segoe UI" w:cs="Segoe UI"/>
          <w:color w:val="212529"/>
        </w:rPr>
        <w:t>afternoon</w:t>
      </w:r>
      <w:r w:rsidRPr="00040931">
        <w:rPr>
          <w:rFonts w:ascii="Segoe UI" w:eastAsia="Times New Roman" w:hAnsi="Segoe UI" w:cs="Segoe UI"/>
          <w:color w:val="212529"/>
        </w:rPr>
        <w:t xml:space="preserve"> on the way back to Mazahar e Sharif we will visiting </w:t>
      </w:r>
      <w:r w:rsidRPr="00040931">
        <w:rPr>
          <w:rFonts w:ascii="Segoe UI" w:eastAsia="Times New Roman" w:hAnsi="Segoe UI" w:cs="Segoe UI"/>
          <w:color w:val="212529"/>
        </w:rPr>
        <w:t xml:space="preserve">Tomb of the Exalted’ and is believed to be the burial place of the prophet’s </w:t>
      </w:r>
      <w:r w:rsidRPr="00040931">
        <w:rPr>
          <w:rFonts w:ascii="Segoe UI" w:eastAsia="Times New Roman" w:hAnsi="Segoe UI" w:cs="Segoe UI"/>
          <w:color w:val="212529"/>
        </w:rPr>
        <w:lastRenderedPageBreak/>
        <w:t xml:space="preserve">son-in-law Ali. The tomb is in a magnificent tiled building surrounded by flocks of white doves. If a grey one joins them, it is said, it will become white in a month. Mazahar is not only a center of carpet production in Afghanistan but also one of the centers of the Central Asian carpet trade, and the most beautiful carpets from all over Central Asia can be found in the bazaars. </w:t>
      </w:r>
      <w:r w:rsidR="001210E0" w:rsidRPr="00040931">
        <w:rPr>
          <w:rFonts w:ascii="Segoe UI" w:eastAsia="Times New Roman" w:hAnsi="Segoe UI" w:cs="Segoe UI"/>
          <w:color w:val="212529"/>
        </w:rPr>
        <w:t>(overnight</w:t>
      </w:r>
      <w:r w:rsidRPr="00040931">
        <w:rPr>
          <w:rFonts w:ascii="Segoe UI" w:eastAsia="Times New Roman" w:hAnsi="Segoe UI" w:cs="Segoe UI"/>
          <w:color w:val="212529"/>
        </w:rPr>
        <w:t xml:space="preserve"> Samir </w:t>
      </w:r>
      <w:r w:rsidR="001210E0" w:rsidRPr="00040931">
        <w:rPr>
          <w:rFonts w:ascii="Segoe UI" w:eastAsia="Times New Roman" w:hAnsi="Segoe UI" w:cs="Segoe UI"/>
          <w:color w:val="212529"/>
        </w:rPr>
        <w:t>Walid Hotel</w:t>
      </w:r>
      <w:r w:rsidRPr="00040931">
        <w:rPr>
          <w:rFonts w:ascii="Segoe UI" w:eastAsia="Times New Roman" w:hAnsi="Segoe UI" w:cs="Segoe UI"/>
          <w:color w:val="212529"/>
        </w:rPr>
        <w:t>)</w:t>
      </w:r>
    </w:p>
    <w:p w:rsidR="008361E2" w:rsidRPr="00040931" w:rsidRDefault="008361E2"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21 October</w:t>
      </w:r>
    </w:p>
    <w:p w:rsidR="00715269" w:rsidRPr="00040931" w:rsidRDefault="008361E2"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w:t>
      </w:r>
      <w:r w:rsidR="00715269" w:rsidRPr="00040931">
        <w:rPr>
          <w:rFonts w:ascii="Segoe UI" w:eastAsia="Times New Roman" w:hAnsi="Segoe UI" w:cs="Segoe UI"/>
          <w:color w:val="212529"/>
        </w:rPr>
        <w:t xml:space="preserve">7: Mazahar e Sharif to Samangan visiting Takht –I </w:t>
      </w:r>
      <w:r w:rsidR="001210E0" w:rsidRPr="00040931">
        <w:rPr>
          <w:rFonts w:ascii="Segoe UI" w:eastAsia="Times New Roman" w:hAnsi="Segoe UI" w:cs="Segoe UI"/>
          <w:color w:val="212529"/>
        </w:rPr>
        <w:t>Rustam in Habi</w:t>
      </w:r>
      <w:r w:rsidR="00715269" w:rsidRPr="00040931">
        <w:rPr>
          <w:rFonts w:ascii="Segoe UI" w:eastAsia="Times New Roman" w:hAnsi="Segoe UI" w:cs="Segoe UI"/>
          <w:color w:val="212529"/>
        </w:rPr>
        <w:t xml:space="preserve">k and </w:t>
      </w:r>
      <w:r w:rsidR="001210E0" w:rsidRPr="00040931">
        <w:rPr>
          <w:rFonts w:ascii="Segoe UI" w:eastAsia="Times New Roman" w:hAnsi="Segoe UI" w:cs="Segoe UI"/>
          <w:color w:val="212529"/>
        </w:rPr>
        <w:t>overnight</w:t>
      </w:r>
      <w:r w:rsidR="00715269" w:rsidRPr="00040931">
        <w:rPr>
          <w:rFonts w:ascii="Segoe UI" w:eastAsia="Times New Roman" w:hAnsi="Segoe UI" w:cs="Segoe UI"/>
          <w:color w:val="212529"/>
        </w:rPr>
        <w:t xml:space="preserve"> in Mazahar e Sharif Samir Walid Hotel </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22 October</w:t>
      </w:r>
    </w:p>
    <w:p w:rsidR="00715269" w:rsidRPr="00040931" w:rsidRDefault="00715269" w:rsidP="00F34C1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8:flight Mazahar to Kabul –or Mazahar to Herat –Mazahar to Kabul –than Kabul to Herat , </w:t>
      </w:r>
      <w:r w:rsidRPr="00040931">
        <w:rPr>
          <w:rFonts w:ascii="Segoe UI" w:eastAsia="Times New Roman" w:hAnsi="Segoe UI" w:cs="Segoe UI"/>
          <w:color w:val="212529"/>
        </w:rPr>
        <w:t>On arrival at Herat  we will go to hotels  and have</w:t>
      </w:r>
      <w:r w:rsidRPr="00040931">
        <w:rPr>
          <w:rFonts w:ascii="Segoe UI" w:eastAsia="Times New Roman" w:hAnsi="Segoe UI" w:cs="Segoe UI"/>
          <w:color w:val="212529"/>
        </w:rPr>
        <w:br/>
        <w:t>lunch.  than start the tour which is including</w:t>
      </w:r>
      <w:r w:rsidRPr="00040931">
        <w:rPr>
          <w:rFonts w:ascii="Segoe UI" w:eastAsia="Times New Roman" w:hAnsi="Segoe UI" w:cs="Segoe UI"/>
          <w:color w:val="212529"/>
        </w:rPr>
        <w:br/>
        <w:t>Citadel (Qala-I-Ikhtiyaruddin). Ghorid and timurid tiling .</w:t>
      </w:r>
      <w:r w:rsidRPr="00040931">
        <w:rPr>
          <w:rFonts w:ascii="Segoe UI" w:eastAsia="Times New Roman" w:hAnsi="Segoe UI" w:cs="Segoe UI"/>
          <w:color w:val="212529"/>
        </w:rPr>
        <w:br/>
        <w:t>visit to the Friday Mosque (Masjid-I-Jami). – the most stunning mosque in the world, though the inhabitants of Mazahar-I-</w:t>
      </w:r>
      <w:r w:rsidRPr="00040931">
        <w:rPr>
          <w:rFonts w:ascii="Segoe UI" w:eastAsia="Times New Roman" w:hAnsi="Segoe UI" w:cs="Segoe UI"/>
          <w:color w:val="212529"/>
        </w:rPr>
        <w:br/>
        <w:t>Sharif and Samarqand might disagree. There is an opportunity to see a famous 14th</w:t>
      </w:r>
      <w:r w:rsidRPr="00040931">
        <w:rPr>
          <w:rFonts w:ascii="Segoe UI" w:eastAsia="Times New Roman" w:hAnsi="Segoe UI" w:cs="Segoe UI"/>
          <w:color w:val="212529"/>
        </w:rPr>
        <w:br/>
        <w:t>Century bronze cauldron, alleged to be Tamurlane’s sherbet bowl, in the courtyard.</w:t>
      </w:r>
      <w:r w:rsidRPr="00040931">
        <w:rPr>
          <w:rFonts w:ascii="Segoe UI" w:eastAsia="Times New Roman" w:hAnsi="Segoe UI" w:cs="Segoe UI"/>
          <w:color w:val="212529"/>
        </w:rPr>
        <w:br/>
        <w:t>You will also be able to see the tile factory, which claims to be the oldest in the</w:t>
      </w:r>
      <w:r w:rsidRPr="00040931">
        <w:rPr>
          <w:rFonts w:ascii="Segoe UI" w:eastAsia="Times New Roman" w:hAnsi="Segoe UI" w:cs="Segoe UI"/>
          <w:color w:val="212529"/>
        </w:rPr>
        <w:br/>
        <w:t>world and probably dates back to the 12th century, where tiles are still made in the</w:t>
      </w:r>
      <w:r w:rsidRPr="00040931">
        <w:rPr>
          <w:rFonts w:ascii="Segoe UI" w:eastAsia="Times New Roman" w:hAnsi="Segoe UI" w:cs="Segoe UI"/>
          <w:color w:val="212529"/>
        </w:rPr>
        <w:br/>
      </w:r>
      <w:r w:rsidRPr="00040931">
        <w:rPr>
          <w:rFonts w:ascii="Segoe UI" w:eastAsia="Times New Roman" w:hAnsi="Segoe UI" w:cs="Segoe UI"/>
          <w:color w:val="212529"/>
        </w:rPr>
        <w:t xml:space="preserve">traditional manner. (Overnight </w:t>
      </w:r>
      <w:r w:rsidR="001210E0" w:rsidRPr="00040931">
        <w:rPr>
          <w:rFonts w:ascii="Segoe UI" w:eastAsia="Times New Roman" w:hAnsi="Segoe UI" w:cs="Segoe UI"/>
          <w:color w:val="212529"/>
        </w:rPr>
        <w:t>Nazary</w:t>
      </w:r>
      <w:r w:rsidRPr="00040931">
        <w:rPr>
          <w:rFonts w:ascii="Segoe UI" w:eastAsia="Times New Roman" w:hAnsi="Segoe UI" w:cs="Segoe UI"/>
          <w:color w:val="212529"/>
        </w:rPr>
        <w:t xml:space="preserve"> </w:t>
      </w:r>
      <w:r w:rsidR="001210E0" w:rsidRPr="00040931">
        <w:rPr>
          <w:rFonts w:ascii="Segoe UI" w:eastAsia="Times New Roman" w:hAnsi="Segoe UI" w:cs="Segoe UI"/>
          <w:color w:val="212529"/>
        </w:rPr>
        <w:t>Hotel)</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23 October</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9: </w:t>
      </w:r>
      <w:r w:rsidRPr="00040931">
        <w:rPr>
          <w:rFonts w:ascii="Segoe UI" w:eastAsia="Times New Roman" w:hAnsi="Segoe UI" w:cs="Segoe UI"/>
          <w:color w:val="212529"/>
        </w:rPr>
        <w:t>For the early risers, there will be a visit to the old town to explore the bazaar. The</w:t>
      </w:r>
      <w:r w:rsidRPr="00040931">
        <w:rPr>
          <w:rFonts w:ascii="Segoe UI" w:eastAsia="Times New Roman" w:hAnsi="Segoe UI" w:cs="Segoe UI"/>
          <w:color w:val="212529"/>
        </w:rPr>
        <w:br/>
        <w:t xml:space="preserve">rest of the morning will be spent visiting the 15th century </w:t>
      </w:r>
      <w:proofErr w:type="spellStart"/>
      <w:r w:rsidRPr="00040931">
        <w:rPr>
          <w:rFonts w:ascii="Segoe UI" w:eastAsia="Times New Roman" w:hAnsi="Segoe UI" w:cs="Segoe UI"/>
          <w:color w:val="212529"/>
        </w:rPr>
        <w:t>Musalla</w:t>
      </w:r>
      <w:proofErr w:type="spellEnd"/>
      <w:r w:rsidRPr="00040931">
        <w:rPr>
          <w:rFonts w:ascii="Segoe UI" w:eastAsia="Times New Roman" w:hAnsi="Segoe UI" w:cs="Segoe UI"/>
          <w:color w:val="212529"/>
        </w:rPr>
        <w:t xml:space="preserve"> complex that</w:t>
      </w:r>
      <w:r w:rsidRPr="00040931">
        <w:rPr>
          <w:rFonts w:ascii="Segoe UI" w:eastAsia="Times New Roman" w:hAnsi="Segoe UI" w:cs="Segoe UI"/>
          <w:color w:val="212529"/>
        </w:rPr>
        <w:br/>
        <w:t xml:space="preserve">includes the Minarets of </w:t>
      </w:r>
      <w:proofErr w:type="spellStart"/>
      <w:r w:rsidRPr="00040931">
        <w:rPr>
          <w:rFonts w:ascii="Segoe UI" w:eastAsia="Times New Roman" w:hAnsi="Segoe UI" w:cs="Segoe UI"/>
          <w:color w:val="212529"/>
        </w:rPr>
        <w:t>Gohar</w:t>
      </w:r>
      <w:proofErr w:type="spellEnd"/>
      <w:r w:rsidRPr="00040931">
        <w:rPr>
          <w:rFonts w:ascii="Segoe UI" w:eastAsia="Times New Roman" w:hAnsi="Segoe UI" w:cs="Segoe UI"/>
          <w:color w:val="212529"/>
        </w:rPr>
        <w:t xml:space="preserve"> Shad and her Mausoleum. </w:t>
      </w:r>
      <w:proofErr w:type="spellStart"/>
      <w:r w:rsidRPr="00040931">
        <w:rPr>
          <w:rFonts w:ascii="Segoe UI" w:eastAsia="Times New Roman" w:hAnsi="Segoe UI" w:cs="Segoe UI"/>
          <w:color w:val="212529"/>
        </w:rPr>
        <w:t>Gohar</w:t>
      </w:r>
      <w:proofErr w:type="spellEnd"/>
      <w:r w:rsidRPr="00040931">
        <w:rPr>
          <w:rFonts w:ascii="Segoe UI" w:eastAsia="Times New Roman" w:hAnsi="Segoe UI" w:cs="Segoe UI"/>
          <w:color w:val="212529"/>
        </w:rPr>
        <w:t xml:space="preserve"> Shad was the wife</w:t>
      </w:r>
      <w:r w:rsidRPr="00040931">
        <w:rPr>
          <w:rFonts w:ascii="Segoe UI" w:eastAsia="Times New Roman" w:hAnsi="Segoe UI" w:cs="Segoe UI"/>
          <w:color w:val="212529"/>
        </w:rPr>
        <w:br/>
        <w:t xml:space="preserve">of Shah Rukh, son of </w:t>
      </w:r>
      <w:proofErr w:type="spellStart"/>
      <w:r w:rsidRPr="00040931">
        <w:rPr>
          <w:rFonts w:ascii="Segoe UI" w:eastAsia="Times New Roman" w:hAnsi="Segoe UI" w:cs="Segoe UI"/>
          <w:color w:val="212529"/>
        </w:rPr>
        <w:t>Tamurlane</w:t>
      </w:r>
      <w:proofErr w:type="spellEnd"/>
      <w:r w:rsidRPr="00040931">
        <w:rPr>
          <w:rFonts w:ascii="Segoe UI" w:eastAsia="Times New Roman" w:hAnsi="Segoe UI" w:cs="Segoe UI"/>
          <w:color w:val="212529"/>
        </w:rPr>
        <w:t>. Herat is a great place to go carpet shopping. There</w:t>
      </w:r>
      <w:r w:rsidRPr="00040931">
        <w:rPr>
          <w:rFonts w:ascii="Segoe UI" w:eastAsia="Times New Roman" w:hAnsi="Segoe UI" w:cs="Segoe UI"/>
          <w:color w:val="212529"/>
        </w:rPr>
        <w:br/>
        <w:t>are opportunities to purchase both new and antique carpets from a number of</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different establishments including a large building filled entirely by carpet sellers. For most Afghans, carpets are a major purchase; equivalent to a westerner buying a car and the negotiation may take a number of visits. In the late afternoon we will visit the tomb of the two princes, followed by a picnic dinner at local </w:t>
      </w:r>
      <w:r w:rsidR="006310A9" w:rsidRPr="00040931">
        <w:rPr>
          <w:rFonts w:ascii="Segoe UI" w:eastAsia="Times New Roman" w:hAnsi="Segoe UI" w:cs="Segoe UI"/>
          <w:color w:val="212529"/>
        </w:rPr>
        <w:t>places.</w:t>
      </w:r>
      <w:r w:rsidRPr="00040931">
        <w:rPr>
          <w:rFonts w:ascii="Segoe UI" w:eastAsia="Times New Roman" w:hAnsi="Segoe UI" w:cs="Segoe UI"/>
          <w:color w:val="212529"/>
        </w:rPr>
        <w:t xml:space="preserve"> (Overni</w:t>
      </w:r>
      <w:r w:rsidRPr="00040931">
        <w:rPr>
          <w:rFonts w:ascii="Segoe UI" w:eastAsia="Times New Roman" w:hAnsi="Segoe UI" w:cs="Segoe UI"/>
          <w:color w:val="212529"/>
        </w:rPr>
        <w:t xml:space="preserve">ght </w:t>
      </w:r>
      <w:r w:rsidR="006310A9" w:rsidRPr="00040931">
        <w:rPr>
          <w:rFonts w:ascii="Segoe UI" w:eastAsia="Times New Roman" w:hAnsi="Segoe UI" w:cs="Segoe UI"/>
          <w:color w:val="212529"/>
        </w:rPr>
        <w:t>Nazary</w:t>
      </w:r>
      <w:r w:rsidRPr="00040931">
        <w:rPr>
          <w:rFonts w:ascii="Segoe UI" w:eastAsia="Times New Roman" w:hAnsi="Segoe UI" w:cs="Segoe UI"/>
          <w:color w:val="212529"/>
        </w:rPr>
        <w:t xml:space="preserve"> </w:t>
      </w:r>
      <w:r w:rsidR="006310A9" w:rsidRPr="00040931">
        <w:rPr>
          <w:rFonts w:ascii="Segoe UI" w:eastAsia="Times New Roman" w:hAnsi="Segoe UI" w:cs="Segoe UI"/>
          <w:color w:val="212529"/>
        </w:rPr>
        <w:t>Hotel)</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24 October</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10 Flight Herat to Kabul visiting more places in Kabul and airport drop off </w:t>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25 October</w:t>
      </w:r>
    </w:p>
    <w:p w:rsidR="00715269" w:rsidRPr="00040931" w:rsidRDefault="00715269" w:rsidP="00F160BD">
      <w:pPr>
        <w:shd w:val="clear" w:color="auto" w:fill="FFFFFF"/>
        <w:tabs>
          <w:tab w:val="left" w:pos="5135"/>
        </w:tabs>
        <w:spacing w:before="150" w:after="150" w:line="240" w:lineRule="auto"/>
        <w:ind w:left="150" w:right="150"/>
        <w:jc w:val="both"/>
        <w:rPr>
          <w:rFonts w:ascii="Segoe UI" w:eastAsia="Times New Roman" w:hAnsi="Segoe UI" w:cs="Segoe UI"/>
          <w:color w:val="212529"/>
        </w:rPr>
      </w:pPr>
      <w:r w:rsidRPr="00040931">
        <w:rPr>
          <w:rFonts w:ascii="Segoe UI" w:eastAsia="Times New Roman" w:hAnsi="Segoe UI" w:cs="Segoe UI"/>
          <w:color w:val="212529"/>
        </w:rPr>
        <w:t xml:space="preserve">Day </w:t>
      </w:r>
      <w:r w:rsidR="006310A9" w:rsidRPr="00040931">
        <w:rPr>
          <w:rFonts w:ascii="Segoe UI" w:eastAsia="Times New Roman" w:hAnsi="Segoe UI" w:cs="Segoe UI"/>
          <w:color w:val="212529"/>
        </w:rPr>
        <w:t>11: arrival</w:t>
      </w:r>
      <w:r w:rsidRPr="00040931">
        <w:rPr>
          <w:rFonts w:ascii="Segoe UI" w:eastAsia="Times New Roman" w:hAnsi="Segoe UI" w:cs="Segoe UI"/>
          <w:color w:val="212529"/>
        </w:rPr>
        <w:t xml:space="preserve"> to Italy </w:t>
      </w:r>
      <w:r w:rsidR="00F160BD" w:rsidRPr="00040931">
        <w:rPr>
          <w:rFonts w:ascii="Segoe UI" w:eastAsia="Times New Roman" w:hAnsi="Segoe UI" w:cs="Segoe UI"/>
          <w:color w:val="212529"/>
        </w:rPr>
        <w:tab/>
      </w: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p>
    <w:p w:rsidR="00715269" w:rsidRPr="00040931" w:rsidRDefault="00715269" w:rsidP="00F160BD">
      <w:pPr>
        <w:shd w:val="clear" w:color="auto" w:fill="FFFFFF"/>
        <w:spacing w:before="150" w:after="150" w:line="240" w:lineRule="auto"/>
        <w:ind w:left="150" w:right="150"/>
        <w:jc w:val="both"/>
        <w:rPr>
          <w:rFonts w:ascii="Segoe UI" w:eastAsia="Times New Roman" w:hAnsi="Segoe UI" w:cs="Segoe UI"/>
          <w:color w:val="212529"/>
        </w:rPr>
      </w:pPr>
    </w:p>
    <w:p w:rsidR="003A25DB" w:rsidRPr="00040931" w:rsidRDefault="003A25DB" w:rsidP="00F160BD">
      <w:pPr>
        <w:jc w:val="both"/>
      </w:pPr>
      <w:bookmarkStart w:id="0" w:name="_GoBack"/>
      <w:bookmarkEnd w:id="0"/>
    </w:p>
    <w:sectPr w:rsidR="003A25DB" w:rsidRPr="00040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0E"/>
    <w:rsid w:val="00040931"/>
    <w:rsid w:val="001210E0"/>
    <w:rsid w:val="003A25DB"/>
    <w:rsid w:val="006310A9"/>
    <w:rsid w:val="00715269"/>
    <w:rsid w:val="008361E2"/>
    <w:rsid w:val="00A46BE5"/>
    <w:rsid w:val="00C4610E"/>
    <w:rsid w:val="00D97641"/>
    <w:rsid w:val="00F160BD"/>
    <w:rsid w:val="00F34C1D"/>
    <w:rsid w:val="00FE3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7C5F"/>
  <w15:chartTrackingRefBased/>
  <w15:docId w15:val="{6080DFFC-76F4-4661-AD61-6BDACA58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Kambiz Wafa</dc:creator>
  <cp:keywords/>
  <dc:description/>
  <cp:lastModifiedBy>Kambiz Wafa</cp:lastModifiedBy>
  <cp:revision>7</cp:revision>
  <dcterms:created xsi:type="dcterms:W3CDTF">2023-04-03T23:45:00Z</dcterms:created>
  <dcterms:modified xsi:type="dcterms:W3CDTF">2023-04-04T00:30:00Z</dcterms:modified>
</cp:coreProperties>
</file>